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6D" w:rsidRDefault="000F3B6D">
      <w:pPr>
        <w:pStyle w:val="a3"/>
        <w:ind w:left="3188"/>
        <w:rPr>
          <w:noProof/>
          <w:sz w:val="20"/>
          <w:lang w:eastAsia="ru-RU"/>
        </w:rPr>
      </w:pPr>
    </w:p>
    <w:p w:rsidR="009B51F1" w:rsidRDefault="009B51F1">
      <w:pPr>
        <w:pStyle w:val="a3"/>
        <w:ind w:left="3188"/>
        <w:rPr>
          <w:noProof/>
          <w:sz w:val="20"/>
          <w:lang w:eastAsia="ru-RU"/>
        </w:rPr>
      </w:pPr>
    </w:p>
    <w:p w:rsidR="009B51F1" w:rsidRDefault="009B51F1">
      <w:pPr>
        <w:pStyle w:val="a3"/>
        <w:ind w:left="3188"/>
        <w:rPr>
          <w:noProof/>
          <w:sz w:val="20"/>
          <w:lang w:eastAsia="ru-RU"/>
        </w:rPr>
      </w:pPr>
    </w:p>
    <w:p w:rsidR="009B51F1" w:rsidRDefault="009B51F1">
      <w:pPr>
        <w:pStyle w:val="a3"/>
        <w:ind w:left="3188"/>
        <w:rPr>
          <w:noProof/>
          <w:sz w:val="20"/>
          <w:lang w:eastAsia="ru-RU"/>
        </w:rPr>
      </w:pPr>
    </w:p>
    <w:p w:rsidR="009B51F1" w:rsidRDefault="009B51F1">
      <w:pPr>
        <w:pStyle w:val="a3"/>
        <w:ind w:left="3188"/>
        <w:rPr>
          <w:sz w:val="20"/>
        </w:rPr>
      </w:pPr>
    </w:p>
    <w:p w:rsidR="000F3B6D" w:rsidRDefault="000F3B6D">
      <w:pPr>
        <w:pStyle w:val="a3"/>
        <w:spacing w:before="1"/>
        <w:rPr>
          <w:sz w:val="20"/>
        </w:rPr>
      </w:pPr>
    </w:p>
    <w:p w:rsidR="000F3B6D" w:rsidRDefault="009B51F1">
      <w:pPr>
        <w:pStyle w:val="1"/>
        <w:ind w:left="6091"/>
      </w:pPr>
      <w:r>
        <w:rPr>
          <w:color w:val="0F0F0F"/>
        </w:rPr>
        <w:t>Форма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замены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обеспечения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контракта</w:t>
      </w:r>
    </w:p>
    <w:p w:rsidR="000F3B6D" w:rsidRDefault="009B51F1">
      <w:pPr>
        <w:spacing w:before="99"/>
        <w:ind w:right="144"/>
        <w:jc w:val="right"/>
        <w:rPr>
          <w:b/>
          <w:sz w:val="24"/>
        </w:rPr>
      </w:pPr>
      <w:r>
        <w:rPr>
          <w:b/>
          <w:color w:val="0F0F0F"/>
          <w:sz w:val="24"/>
        </w:rPr>
        <w:t>НА</w:t>
      </w:r>
      <w:r>
        <w:rPr>
          <w:b/>
          <w:color w:val="0F0F0F"/>
          <w:spacing w:val="-3"/>
          <w:sz w:val="24"/>
        </w:rPr>
        <w:t xml:space="preserve"> </w:t>
      </w:r>
      <w:r>
        <w:rPr>
          <w:b/>
          <w:color w:val="0F0F0F"/>
          <w:sz w:val="24"/>
        </w:rPr>
        <w:t>БЛАНКЕ</w:t>
      </w:r>
    </w:p>
    <w:p w:rsidR="000F3B6D" w:rsidRDefault="000F3B6D">
      <w:pPr>
        <w:pStyle w:val="a3"/>
        <w:spacing w:before="4"/>
        <w:rPr>
          <w:b/>
          <w:sz w:val="16"/>
        </w:rPr>
      </w:pPr>
    </w:p>
    <w:p w:rsidR="000F3B6D" w:rsidRDefault="009B51F1">
      <w:pPr>
        <w:pStyle w:val="1"/>
        <w:tabs>
          <w:tab w:val="left" w:pos="1365"/>
          <w:tab w:val="left" w:pos="2560"/>
        </w:tabs>
        <w:ind w:left="112"/>
        <w:rPr>
          <w:b w:val="0"/>
        </w:rPr>
      </w:pPr>
      <w:r>
        <w:rPr>
          <w:color w:val="0F0F0F"/>
        </w:rPr>
        <w:t>ИСХ.</w:t>
      </w:r>
      <w:r>
        <w:rPr>
          <w:color w:val="0F0F0F"/>
          <w:u w:val="single" w:color="0E0E0E"/>
        </w:rPr>
        <w:tab/>
      </w:r>
      <w:r>
        <w:rPr>
          <w:color w:val="0F0F0F"/>
        </w:rPr>
        <w:t>от №</w:t>
      </w:r>
      <w:r>
        <w:rPr>
          <w:b w:val="0"/>
          <w:color w:val="0F0F0F"/>
          <w:u w:val="single" w:color="0E0E0E"/>
        </w:rPr>
        <w:t xml:space="preserve"> </w:t>
      </w:r>
      <w:r>
        <w:rPr>
          <w:b w:val="0"/>
          <w:color w:val="0F0F0F"/>
          <w:u w:val="single" w:color="0E0E0E"/>
        </w:rPr>
        <w:tab/>
      </w:r>
    </w:p>
    <w:p w:rsidR="000F3B6D" w:rsidRDefault="000F3B6D">
      <w:pPr>
        <w:pStyle w:val="a3"/>
        <w:spacing w:before="5"/>
        <w:rPr>
          <w:sz w:val="16"/>
        </w:rPr>
      </w:pPr>
    </w:p>
    <w:p w:rsidR="000F3B6D" w:rsidRDefault="009B51F1">
      <w:pPr>
        <w:spacing w:before="90" w:line="328" w:lineRule="auto"/>
        <w:ind w:left="9318" w:right="273"/>
        <w:jc w:val="both"/>
        <w:rPr>
          <w:b/>
          <w:i/>
          <w:sz w:val="24"/>
        </w:rPr>
      </w:pPr>
      <w:r>
        <w:rPr>
          <w:b/>
          <w:i/>
          <w:color w:val="538DD3"/>
          <w:sz w:val="24"/>
        </w:rPr>
        <w:t>Кому</w:t>
      </w:r>
      <w:r>
        <w:rPr>
          <w:b/>
          <w:i/>
          <w:color w:val="538DD3"/>
          <w:spacing w:val="1"/>
          <w:sz w:val="24"/>
        </w:rPr>
        <w:t xml:space="preserve"> </w:t>
      </w:r>
      <w:proofErr w:type="gramStart"/>
      <w:r>
        <w:rPr>
          <w:b/>
          <w:i/>
          <w:color w:val="538DD3"/>
          <w:sz w:val="24"/>
        </w:rPr>
        <w:t>От</w:t>
      </w:r>
      <w:proofErr w:type="gramEnd"/>
      <w:r>
        <w:rPr>
          <w:b/>
          <w:i/>
          <w:color w:val="538DD3"/>
          <w:spacing w:val="-15"/>
          <w:sz w:val="24"/>
        </w:rPr>
        <w:t xml:space="preserve"> </w:t>
      </w:r>
      <w:r>
        <w:rPr>
          <w:b/>
          <w:i/>
          <w:color w:val="538DD3"/>
          <w:sz w:val="24"/>
        </w:rPr>
        <w:t>кого</w:t>
      </w:r>
    </w:p>
    <w:p w:rsidR="000F3B6D" w:rsidRDefault="009B51F1">
      <w:pPr>
        <w:pStyle w:val="a3"/>
        <w:tabs>
          <w:tab w:val="left" w:pos="6941"/>
        </w:tabs>
        <w:spacing w:before="171" w:line="326" w:lineRule="auto"/>
        <w:ind w:left="112" w:right="99" w:firstLine="708"/>
        <w:jc w:val="both"/>
      </w:pPr>
      <w:r>
        <w:rPr>
          <w:color w:val="0F0F0F"/>
        </w:rPr>
        <w:t xml:space="preserve">Общество  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 xml:space="preserve">с  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 xml:space="preserve">ограниченной  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ответственностью</w:t>
      </w:r>
      <w:proofErr w:type="gramStart"/>
      <w:r>
        <w:rPr>
          <w:color w:val="0F0F0F"/>
        </w:rPr>
        <w:t xml:space="preserve">  </w:t>
      </w:r>
      <w:r>
        <w:rPr>
          <w:color w:val="0F0F0F"/>
          <w:spacing w:val="32"/>
        </w:rPr>
        <w:t xml:space="preserve"> </w:t>
      </w:r>
      <w:r>
        <w:rPr>
          <w:i/>
          <w:color w:val="538DD3"/>
        </w:rPr>
        <w:t>«</w:t>
      </w:r>
      <w:proofErr w:type="gramEnd"/>
      <w:r>
        <w:rPr>
          <w:i/>
          <w:color w:val="538DD3"/>
          <w:u w:val="single" w:color="528CD2"/>
        </w:rPr>
        <w:tab/>
      </w:r>
      <w:r>
        <w:rPr>
          <w:i/>
          <w:color w:val="538DD3"/>
        </w:rPr>
        <w:t>»</w:t>
      </w:r>
      <w:r>
        <w:rPr>
          <w:i/>
          <w:color w:val="538DD3"/>
          <w:spacing w:val="30"/>
        </w:rPr>
        <w:t xml:space="preserve"> </w:t>
      </w:r>
      <w:r>
        <w:rPr>
          <w:color w:val="0F0F0F"/>
        </w:rPr>
        <w:t>(далее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Общество),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лице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 xml:space="preserve">генерального директора </w:t>
      </w:r>
      <w:r>
        <w:rPr>
          <w:i/>
          <w:color w:val="538DD3"/>
        </w:rPr>
        <w:t xml:space="preserve">[ФИО], </w:t>
      </w:r>
      <w:r>
        <w:rPr>
          <w:color w:val="0F0F0F"/>
        </w:rPr>
        <w:t>действующего на основании Устава, просит осуществить замену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способа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обеспечения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контракта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(предмет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№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от</w:t>
      </w:r>
      <w:r>
        <w:rPr>
          <w:color w:val="0F0F0F"/>
          <w:spacing w:val="1"/>
          <w:u w:val="single" w:color="0E0E0E"/>
        </w:rPr>
        <w:t xml:space="preserve"> </w:t>
      </w:r>
      <w:r>
        <w:rPr>
          <w:color w:val="0F0F0F"/>
        </w:rPr>
        <w:t>)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предоставленного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виде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перечисления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денежных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средств,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переведенных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(реквизиты),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платежное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поручение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№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от</w:t>
      </w:r>
      <w:r>
        <w:rPr>
          <w:color w:val="0F0F0F"/>
          <w:u w:val="single" w:color="0E0E0E"/>
        </w:rPr>
        <w:t xml:space="preserve">      </w:t>
      </w:r>
      <w:r>
        <w:rPr>
          <w:color w:val="0F0F0F"/>
          <w:spacing w:val="1"/>
          <w:u w:val="single" w:color="0E0E0E"/>
        </w:rPr>
        <w:t xml:space="preserve"> </w:t>
      </w:r>
      <w:r>
        <w:rPr>
          <w:color w:val="0F0F0F"/>
        </w:rPr>
        <w:t>,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60"/>
        </w:rPr>
        <w:t xml:space="preserve"> </w:t>
      </w:r>
      <w:r>
        <w:rPr>
          <w:color w:val="0F0F0F"/>
        </w:rPr>
        <w:t>размере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предоставление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Банковской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гарантии,</w:t>
      </w:r>
      <w:r>
        <w:rPr>
          <w:color w:val="0F0F0F"/>
          <w:spacing w:val="42"/>
        </w:rPr>
        <w:t xml:space="preserve"> </w:t>
      </w:r>
      <w:r>
        <w:rPr>
          <w:color w:val="0F0F0F"/>
        </w:rPr>
        <w:t>учитывая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объем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выполненных</w:t>
      </w:r>
      <w:r>
        <w:rPr>
          <w:color w:val="0F0F0F"/>
          <w:spacing w:val="41"/>
        </w:rPr>
        <w:t xml:space="preserve"> </w:t>
      </w:r>
      <w:r>
        <w:rPr>
          <w:color w:val="0F0F0F"/>
        </w:rPr>
        <w:t>обязательств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размере</w:t>
      </w:r>
    </w:p>
    <w:p w:rsidR="000F3B6D" w:rsidRDefault="009B51F1">
      <w:pPr>
        <w:pStyle w:val="a3"/>
        <w:spacing w:line="326" w:lineRule="auto"/>
        <w:ind w:left="112" w:right="151"/>
        <w:jc w:val="both"/>
      </w:pPr>
      <w:r>
        <w:rPr>
          <w:color w:val="0F0F0F"/>
          <w:u w:val="single" w:color="0E0E0E"/>
        </w:rPr>
        <w:t xml:space="preserve">        </w:t>
      </w:r>
      <w:r>
        <w:rPr>
          <w:color w:val="0F0F0F"/>
          <w:spacing w:val="-5"/>
          <w:u w:val="single" w:color="0E0E0E"/>
        </w:rPr>
        <w:t xml:space="preserve"> </w:t>
      </w:r>
      <w:r>
        <w:rPr>
          <w:color w:val="0F0F0F"/>
        </w:rPr>
        <w:t>на сумму</w:t>
      </w:r>
      <w:r>
        <w:rPr>
          <w:color w:val="0F0F0F"/>
          <w:u w:val="single" w:color="0E0E0E"/>
        </w:rPr>
        <w:t xml:space="preserve">       </w:t>
      </w:r>
      <w:r>
        <w:rPr>
          <w:color w:val="0F0F0F"/>
          <w:spacing w:val="1"/>
          <w:u w:val="single" w:color="0E0E0E"/>
        </w:rPr>
        <w:t xml:space="preserve"> </w:t>
      </w:r>
      <w:r>
        <w:rPr>
          <w:color w:val="0F0F0F"/>
        </w:rPr>
        <w:t>на срок</w:t>
      </w:r>
      <w:r>
        <w:rPr>
          <w:color w:val="0F0F0F"/>
          <w:u w:val="single" w:color="0E0E0E"/>
        </w:rPr>
        <w:t xml:space="preserve">         </w:t>
      </w:r>
      <w:r>
        <w:rPr>
          <w:color w:val="0F0F0F"/>
        </w:rPr>
        <w:t>в соответствии с ч. 7 статьи 96 Федерального закона от 05.04.2013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г.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№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44-ФЗ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«О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контрактной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системе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сфере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закупок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товаров,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работ,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услуг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для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обеспечения</w:t>
      </w:r>
      <w:r>
        <w:rPr>
          <w:color w:val="0F0F0F"/>
          <w:spacing w:val="-57"/>
        </w:rPr>
        <w:t xml:space="preserve"> </w:t>
      </w:r>
      <w:r>
        <w:rPr>
          <w:color w:val="0F0F0F"/>
        </w:rPr>
        <w:t>государственных и муниципальных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нужд».</w:t>
      </w:r>
    </w:p>
    <w:p w:rsidR="000F3B6D" w:rsidRDefault="000F3B6D">
      <w:pPr>
        <w:pStyle w:val="a3"/>
        <w:rPr>
          <w:sz w:val="26"/>
        </w:rPr>
      </w:pPr>
    </w:p>
    <w:p w:rsidR="000F3B6D" w:rsidRDefault="000F3B6D">
      <w:pPr>
        <w:pStyle w:val="a3"/>
        <w:spacing w:before="7"/>
        <w:rPr>
          <w:sz w:val="37"/>
        </w:rPr>
      </w:pPr>
    </w:p>
    <w:p w:rsidR="000F3B6D" w:rsidRDefault="009B51F1">
      <w:pPr>
        <w:tabs>
          <w:tab w:val="left" w:pos="7980"/>
        </w:tabs>
        <w:ind w:left="112"/>
        <w:jc w:val="both"/>
        <w:rPr>
          <w:i/>
          <w:sz w:val="24"/>
        </w:rPr>
      </w:pPr>
      <w:r>
        <w:rPr>
          <w:color w:val="0F0F0F"/>
          <w:sz w:val="24"/>
        </w:rPr>
        <w:t>Генеральный</w:t>
      </w:r>
      <w:r>
        <w:rPr>
          <w:color w:val="0F0F0F"/>
          <w:spacing w:val="-3"/>
          <w:sz w:val="24"/>
        </w:rPr>
        <w:t xml:space="preserve"> </w:t>
      </w:r>
      <w:r>
        <w:rPr>
          <w:color w:val="0F0F0F"/>
          <w:sz w:val="24"/>
        </w:rPr>
        <w:t>директор</w:t>
      </w:r>
      <w:r>
        <w:rPr>
          <w:color w:val="0F0F0F"/>
          <w:sz w:val="24"/>
          <w:u w:val="single" w:color="0E0E0E"/>
        </w:rPr>
        <w:tab/>
      </w:r>
      <w:r>
        <w:rPr>
          <w:i/>
          <w:color w:val="538DD3"/>
          <w:sz w:val="24"/>
        </w:rPr>
        <w:t>[Инициалы]</w:t>
      </w:r>
    </w:p>
    <w:p w:rsidR="000F3B6D" w:rsidRDefault="009B51F1">
      <w:pPr>
        <w:pStyle w:val="a3"/>
        <w:spacing w:before="99"/>
        <w:ind w:left="112"/>
        <w:jc w:val="both"/>
      </w:pPr>
      <w:r>
        <w:rPr>
          <w:color w:val="0F0F0F"/>
        </w:rPr>
        <w:t>(на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основании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Устава)</w:t>
      </w: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rPr>
          <w:sz w:val="20"/>
        </w:rPr>
      </w:pPr>
    </w:p>
    <w:p w:rsidR="000F3B6D" w:rsidRDefault="000F3B6D">
      <w:pPr>
        <w:pStyle w:val="a3"/>
        <w:spacing w:before="7"/>
        <w:rPr>
          <w:sz w:val="18"/>
        </w:rPr>
      </w:pPr>
      <w:bookmarkStart w:id="0" w:name="_GoBack"/>
      <w:bookmarkEnd w:id="0"/>
    </w:p>
    <w:sectPr w:rsidR="000F3B6D">
      <w:type w:val="continuous"/>
      <w:pgSz w:w="11910" w:h="16840"/>
      <w:pgMar w:top="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6D"/>
    <w:rsid w:val="000F3B6D"/>
    <w:rsid w:val="009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B84E0-99B1-4AC1-9CF9-307252E7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Rustender</dc:creator>
  <cp:lastModifiedBy>RePack by Diakov</cp:lastModifiedBy>
  <cp:revision>2</cp:revision>
  <dcterms:created xsi:type="dcterms:W3CDTF">2022-03-02T11:59:00Z</dcterms:created>
  <dcterms:modified xsi:type="dcterms:W3CDTF">2022-03-02T11:59:00Z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